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1D7" w:rsidRDefault="002461D7" w:rsidP="002461D7">
      <w:pPr>
        <w:ind w:right="355"/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2461D7" w:rsidRDefault="002461D7" w:rsidP="002461D7">
      <w:pPr>
        <w:ind w:right="355"/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к </w:t>
      </w:r>
      <w:r>
        <w:rPr>
          <w:b/>
          <w:sz w:val="28"/>
        </w:rPr>
        <w:t xml:space="preserve"> проект</w:t>
      </w:r>
      <w:r>
        <w:rPr>
          <w:b/>
          <w:sz w:val="28"/>
        </w:rPr>
        <w:t>у</w:t>
      </w:r>
      <w:proofErr w:type="gramEnd"/>
      <w:r>
        <w:rPr>
          <w:b/>
          <w:sz w:val="28"/>
        </w:rPr>
        <w:t xml:space="preserve"> решения «О внесении изменений в Устав  муниципального  образования муниципального района «</w:t>
      </w:r>
      <w:proofErr w:type="spellStart"/>
      <w:r>
        <w:rPr>
          <w:b/>
          <w:sz w:val="28"/>
        </w:rPr>
        <w:t>Корткеросский</w:t>
      </w:r>
      <w:proofErr w:type="spellEnd"/>
      <w:r>
        <w:rPr>
          <w:b/>
          <w:sz w:val="28"/>
        </w:rPr>
        <w:t>».</w:t>
      </w:r>
    </w:p>
    <w:p w:rsidR="002461D7" w:rsidRDefault="002461D7" w:rsidP="002461D7">
      <w:pPr>
        <w:ind w:right="355"/>
        <w:jc w:val="both"/>
        <w:rPr>
          <w:sz w:val="28"/>
        </w:rPr>
      </w:pPr>
    </w:p>
    <w:p w:rsidR="002461D7" w:rsidRDefault="002461D7" w:rsidP="002461D7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    В Устав муниципального района «</w:t>
      </w:r>
      <w:proofErr w:type="spellStart"/>
      <w:r>
        <w:rPr>
          <w:sz w:val="28"/>
        </w:rPr>
        <w:t>Корткеросский</w:t>
      </w:r>
      <w:proofErr w:type="spellEnd"/>
      <w:r>
        <w:rPr>
          <w:sz w:val="28"/>
        </w:rPr>
        <w:t>» вносятся изменения в</w:t>
      </w:r>
      <w:r w:rsidRPr="0003053F">
        <w:rPr>
          <w:sz w:val="28"/>
          <w:szCs w:val="28"/>
        </w:rPr>
        <w:t xml:space="preserve"> связи с внесением изменений в закон </w:t>
      </w:r>
      <w:r>
        <w:rPr>
          <w:sz w:val="28"/>
          <w:szCs w:val="28"/>
        </w:rPr>
        <w:t xml:space="preserve">131-ФЗ, в Закон Республики Коми «О некоторых вопросах местного самоуправления в Республике Коми» в </w:t>
      </w:r>
      <w:proofErr w:type="gramStart"/>
      <w:r>
        <w:rPr>
          <w:sz w:val="28"/>
          <w:szCs w:val="28"/>
        </w:rPr>
        <w:t>частности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связи с  </w:t>
      </w:r>
      <w:r w:rsidRPr="003F5873">
        <w:rPr>
          <w:sz w:val="28"/>
          <w:szCs w:val="28"/>
        </w:rPr>
        <w:t>изменен</w:t>
      </w:r>
      <w:r>
        <w:rPr>
          <w:sz w:val="28"/>
          <w:szCs w:val="28"/>
        </w:rPr>
        <w:t xml:space="preserve">ием </w:t>
      </w:r>
      <w:r w:rsidRPr="003F5873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3F5873">
        <w:rPr>
          <w:sz w:val="28"/>
          <w:szCs w:val="28"/>
        </w:rPr>
        <w:t xml:space="preserve"> избрания глав муниципальных образований муниципальных районов</w:t>
      </w:r>
      <w:r>
        <w:rPr>
          <w:sz w:val="28"/>
          <w:szCs w:val="28"/>
        </w:rPr>
        <w:t xml:space="preserve">. </w:t>
      </w:r>
    </w:p>
    <w:p w:rsidR="00500B34" w:rsidRDefault="00500B34">
      <w:bookmarkStart w:id="0" w:name="_GoBack"/>
      <w:bookmarkEnd w:id="0"/>
    </w:p>
    <w:sectPr w:rsidR="00500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1D7"/>
    <w:rsid w:val="002461D7"/>
    <w:rsid w:val="0050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38C74"/>
  <w15:chartTrackingRefBased/>
  <w15:docId w15:val="{EC7BFE6C-B98F-43A3-9A5C-BDF6E4E17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2018-10-18T06:12:00Z</dcterms:created>
  <dcterms:modified xsi:type="dcterms:W3CDTF">2018-10-18T06:14:00Z</dcterms:modified>
</cp:coreProperties>
</file>